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3228" w14:paraId="56FCB2E2" w14:textId="77777777" w:rsidTr="00EC3228">
        <w:trPr>
          <w:trHeight w:val="6366"/>
        </w:trPr>
        <w:tc>
          <w:tcPr>
            <w:tcW w:w="4531" w:type="dxa"/>
          </w:tcPr>
          <w:p w14:paraId="403361F4" w14:textId="42120D7B" w:rsidR="00EC3228" w:rsidRPr="00EC3228" w:rsidRDefault="00EC3228" w:rsidP="00EC32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8">
              <w:rPr>
                <w:rFonts w:ascii="Times New Roman" w:hAnsi="Times New Roman" w:cs="Times New Roman"/>
                <w:sz w:val="28"/>
                <w:szCs w:val="28"/>
              </w:rPr>
              <w:t>Dlaczego ludzie migrują?</w:t>
            </w:r>
          </w:p>
          <w:p w14:paraId="3F7DB5EC" w14:textId="77777777" w:rsidR="00EC3228" w:rsidRPr="00EC3228" w:rsidRDefault="00EC3228" w:rsidP="00EC3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5982452" w14:textId="002FCC26" w:rsidR="00EC3228" w:rsidRPr="00EC3228" w:rsidRDefault="00EC3228" w:rsidP="00EC32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8">
              <w:rPr>
                <w:rFonts w:ascii="Times New Roman" w:hAnsi="Times New Roman" w:cs="Times New Roman"/>
                <w:sz w:val="28"/>
                <w:szCs w:val="28"/>
              </w:rPr>
              <w:t>Z jakimi trudnościami mierzą się migranci?</w:t>
            </w:r>
          </w:p>
          <w:p w14:paraId="54B8F786" w14:textId="77777777" w:rsidR="00EC3228" w:rsidRPr="00EC3228" w:rsidRDefault="00EC3228" w:rsidP="00EC3228">
            <w:pPr>
              <w:jc w:val="center"/>
              <w:rPr>
                <w:sz w:val="28"/>
                <w:szCs w:val="28"/>
              </w:rPr>
            </w:pPr>
          </w:p>
        </w:tc>
      </w:tr>
      <w:tr w:rsidR="00EC3228" w14:paraId="7E6E9C8A" w14:textId="77777777" w:rsidTr="00EC3228">
        <w:trPr>
          <w:trHeight w:val="6366"/>
        </w:trPr>
        <w:tc>
          <w:tcPr>
            <w:tcW w:w="4531" w:type="dxa"/>
          </w:tcPr>
          <w:p w14:paraId="3A2621DF" w14:textId="5096A56E" w:rsidR="00EC3228" w:rsidRPr="00EC3228" w:rsidRDefault="00EC3228" w:rsidP="00EC32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8">
              <w:rPr>
                <w:rFonts w:ascii="Times New Roman" w:hAnsi="Times New Roman" w:cs="Times New Roman"/>
                <w:sz w:val="28"/>
                <w:szCs w:val="28"/>
              </w:rPr>
              <w:t>Jakie emocje mogą towarzyszyć migrantom (dzieciom i dorosłym)?</w:t>
            </w:r>
          </w:p>
          <w:p w14:paraId="376774D3" w14:textId="77777777" w:rsidR="00EC3228" w:rsidRPr="00EC3228" w:rsidRDefault="00EC3228" w:rsidP="00EC3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2A3E4EF" w14:textId="69F9E797" w:rsidR="00EC3228" w:rsidRPr="00EC3228" w:rsidRDefault="00EC3228" w:rsidP="00EC32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8">
              <w:rPr>
                <w:rFonts w:ascii="Times New Roman" w:hAnsi="Times New Roman" w:cs="Times New Roman"/>
                <w:sz w:val="28"/>
                <w:szCs w:val="28"/>
              </w:rPr>
              <w:t>Z jakich krajów najczęściej pochodzą migranci znajdujący nowy dom w Polsce? Wymieńcie kilka państw.</w:t>
            </w:r>
          </w:p>
          <w:p w14:paraId="16F98BA3" w14:textId="77777777" w:rsidR="00EC3228" w:rsidRPr="00EC3228" w:rsidRDefault="00EC3228" w:rsidP="00EC32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F45E995" w14:textId="77777777" w:rsidR="00583A1E" w:rsidRDefault="00583A1E"/>
    <w:sectPr w:rsidR="0058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8"/>
    <w:rsid w:val="00583A1E"/>
    <w:rsid w:val="00E27A9B"/>
    <w:rsid w:val="00E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3C0A"/>
  <w15:chartTrackingRefBased/>
  <w15:docId w15:val="{39885979-34E3-4E2E-893F-BD3711C2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1</cp:revision>
  <dcterms:created xsi:type="dcterms:W3CDTF">2023-09-13T14:13:00Z</dcterms:created>
  <dcterms:modified xsi:type="dcterms:W3CDTF">2023-09-13T14:15:00Z</dcterms:modified>
</cp:coreProperties>
</file>